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A464" w14:textId="41B92819" w:rsidR="009E2B7F" w:rsidRDefault="009E2B7F" w:rsidP="009030EE">
      <w:pPr>
        <w:pStyle w:val="berschrift2"/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0288" behindDoc="0" locked="1" layoutInCell="1" allowOverlap="1" wp14:anchorId="2517A997" wp14:editId="0AA47B70">
            <wp:simplePos x="0" y="0"/>
            <wp:positionH relativeFrom="page">
              <wp:posOffset>93345</wp:posOffset>
            </wp:positionH>
            <wp:positionV relativeFrom="page">
              <wp:posOffset>-79375</wp:posOffset>
            </wp:positionV>
            <wp:extent cx="7426800" cy="3830400"/>
            <wp:effectExtent l="0" t="0" r="3175" b="0"/>
            <wp:wrapNone/>
            <wp:docPr id="1193043438" name="Grafik 2" descr="Ein Bild, das Text, Cartoon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043438" name="Grafik 2" descr="Ein Bild, das Text, Cartoon, Darstellung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6800" cy="38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0EE" w:rsidRPr="00C05747">
        <w:rPr>
          <w:rFonts w:asciiTheme="minorHAnsi" w:hAnsiTheme="minorHAnsi" w:cstheme="minorHAnsi"/>
        </w:rPr>
        <w:t xml:space="preserve"> </w:t>
      </w:r>
    </w:p>
    <w:p w14:paraId="3CB2C857" w14:textId="26ED084C" w:rsidR="009E2B7F" w:rsidRDefault="009E2B7F" w:rsidP="009030EE">
      <w:pPr>
        <w:pStyle w:val="berschrift2"/>
        <w:spacing w:after="240"/>
        <w:jc w:val="both"/>
        <w:rPr>
          <w:rFonts w:asciiTheme="minorHAnsi" w:hAnsiTheme="minorHAnsi" w:cstheme="minorHAnsi"/>
        </w:rPr>
      </w:pPr>
    </w:p>
    <w:p w14:paraId="29D0FF7E" w14:textId="417F96E4" w:rsidR="009E2B7F" w:rsidRDefault="009E2B7F" w:rsidP="009030EE">
      <w:pPr>
        <w:pStyle w:val="berschrift2"/>
        <w:spacing w:after="240"/>
        <w:jc w:val="both"/>
        <w:rPr>
          <w:rFonts w:asciiTheme="minorHAnsi" w:hAnsiTheme="minorHAnsi" w:cstheme="minorHAnsi"/>
        </w:rPr>
      </w:pPr>
    </w:p>
    <w:p w14:paraId="0AF6FF2C" w14:textId="6655770E" w:rsidR="009E2B7F" w:rsidRDefault="009E2B7F" w:rsidP="009030EE">
      <w:pPr>
        <w:pStyle w:val="berschrift2"/>
        <w:spacing w:after="240"/>
        <w:jc w:val="both"/>
        <w:rPr>
          <w:rFonts w:asciiTheme="minorHAnsi" w:hAnsiTheme="minorHAnsi" w:cstheme="minorHAnsi"/>
        </w:rPr>
      </w:pPr>
    </w:p>
    <w:p w14:paraId="052C19C7" w14:textId="77E2381A" w:rsidR="009E2B7F" w:rsidRDefault="009E2B7F" w:rsidP="009030EE">
      <w:pPr>
        <w:pStyle w:val="berschrift2"/>
        <w:spacing w:after="240"/>
        <w:jc w:val="both"/>
        <w:rPr>
          <w:rFonts w:asciiTheme="minorHAnsi" w:hAnsiTheme="minorHAnsi" w:cstheme="minorHAnsi"/>
        </w:rPr>
      </w:pPr>
    </w:p>
    <w:p w14:paraId="0C8F3ED7" w14:textId="17A96E11" w:rsidR="009E2B7F" w:rsidRDefault="00DD2F3D" w:rsidP="009030EE">
      <w:pPr>
        <w:pStyle w:val="berschrift2"/>
        <w:spacing w:after="240"/>
        <w:jc w:val="both"/>
        <w:rPr>
          <w:rFonts w:asciiTheme="minorHAnsi" w:hAnsiTheme="minorHAnsi" w:cstheme="minorHAnsi"/>
        </w:rPr>
      </w:pPr>
      <w:r>
        <w:rPr>
          <w:rFonts w:ascii="Source Sans Pro" w:eastAsia="Times New Roman" w:hAnsi="Source Sans Pro" w:cstheme="minorHAnsi"/>
          <w:noProof/>
        </w:rPr>
        <w:drawing>
          <wp:anchor distT="0" distB="0" distL="114300" distR="114300" simplePos="0" relativeHeight="251703296" behindDoc="0" locked="1" layoutInCell="1" allowOverlap="1" wp14:anchorId="5E9E7709" wp14:editId="22EF8035">
            <wp:simplePos x="0" y="0"/>
            <wp:positionH relativeFrom="column">
              <wp:posOffset>-474345</wp:posOffset>
            </wp:positionH>
            <wp:positionV relativeFrom="page">
              <wp:posOffset>3632835</wp:posOffset>
            </wp:positionV>
            <wp:extent cx="82800" cy="14670000"/>
            <wp:effectExtent l="0" t="0" r="0" b="0"/>
            <wp:wrapNone/>
            <wp:docPr id="2130454595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54595" name="Grafik 213045459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" cy="146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DC9A0" w14:textId="1DAFE682" w:rsidR="00DD2F3D" w:rsidRDefault="00AE4E5A" w:rsidP="009030EE">
      <w:pPr>
        <w:pStyle w:val="berschrift2"/>
        <w:spacing w:after="240"/>
        <w:jc w:val="both"/>
        <w:rPr>
          <w:rFonts w:asciiTheme="minorHAnsi" w:hAnsiTheme="minorHAnsi" w:cstheme="minorHAnsi"/>
        </w:rPr>
      </w:pPr>
      <w:r>
        <w:rPr>
          <w:rFonts w:ascii="Source Sans Pro" w:eastAsia="Times New Roman" w:hAnsi="Source Sans Pro" w:cstheme="minorHAnsi"/>
          <w:noProof/>
        </w:rPr>
        <w:drawing>
          <wp:anchor distT="0" distB="0" distL="114300" distR="114300" simplePos="0" relativeHeight="251711488" behindDoc="0" locked="1" layoutInCell="1" allowOverlap="1" wp14:anchorId="6DF683C8" wp14:editId="407BA47A">
            <wp:simplePos x="0" y="0"/>
            <wp:positionH relativeFrom="margin">
              <wp:posOffset>6197600</wp:posOffset>
            </wp:positionH>
            <wp:positionV relativeFrom="page">
              <wp:posOffset>3650615</wp:posOffset>
            </wp:positionV>
            <wp:extent cx="108000" cy="10800000"/>
            <wp:effectExtent l="0" t="0" r="6350" b="1905"/>
            <wp:wrapNone/>
            <wp:docPr id="251704920" name="Grafi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60029" name="Grafik 12166600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4861C" w14:textId="723FA281" w:rsidR="004D6F6F" w:rsidRPr="00B5433B" w:rsidRDefault="009666EF" w:rsidP="006938C6">
      <w:pPr>
        <w:pStyle w:val="berschrift2"/>
        <w:spacing w:after="240"/>
        <w:rPr>
          <w:rFonts w:ascii="Source Sans Pro" w:hAnsi="Source Sans Pro" w:cstheme="minorHAnsi"/>
          <w:b/>
          <w:bCs/>
          <w:color w:val="000000" w:themeColor="text1"/>
          <w:sz w:val="56"/>
          <w:szCs w:val="56"/>
        </w:rPr>
      </w:pPr>
      <w:r>
        <w:rPr>
          <w:rFonts w:ascii="Source Sans Pro" w:hAnsi="Source Sans Pro" w:cstheme="minorHAnsi"/>
          <w:b/>
          <w:bCs/>
          <w:color w:val="000000" w:themeColor="text1"/>
          <w:sz w:val="56"/>
          <w:szCs w:val="56"/>
        </w:rPr>
        <w:t>Spielregeln</w:t>
      </w:r>
    </w:p>
    <w:p w14:paraId="0724B78E" w14:textId="488DA271" w:rsidR="009666EF" w:rsidRPr="009666EF" w:rsidRDefault="009666EF" w:rsidP="009666EF">
      <w:pPr>
        <w:jc w:val="both"/>
        <w:rPr>
          <w:rFonts w:ascii="Source Sans Pro" w:hAnsi="Source Sans Pro" w:cstheme="minorHAnsi"/>
        </w:rPr>
      </w:pPr>
      <w:r w:rsidRPr="009666EF">
        <w:rPr>
          <w:rFonts w:ascii="Source Sans Pro" w:hAnsi="Source Sans Pro" w:cstheme="minorHAnsi"/>
        </w:rPr>
        <w:t>Es gibt eine Spielleitung</w:t>
      </w:r>
      <w:r>
        <w:rPr>
          <w:rFonts w:ascii="Source Sans Pro" w:hAnsi="Source Sans Pro" w:cstheme="minorHAnsi"/>
        </w:rPr>
        <w:t>. D</w:t>
      </w:r>
      <w:r w:rsidRPr="009666EF">
        <w:rPr>
          <w:rFonts w:ascii="Source Sans Pro" w:hAnsi="Source Sans Pro" w:cstheme="minorHAnsi"/>
        </w:rPr>
        <w:t>iese hat die päd</w:t>
      </w:r>
      <w:r>
        <w:rPr>
          <w:rFonts w:ascii="Source Sans Pro" w:hAnsi="Source Sans Pro" w:cstheme="minorHAnsi"/>
        </w:rPr>
        <w:t>agogische</w:t>
      </w:r>
      <w:r w:rsidRPr="009666EF">
        <w:rPr>
          <w:rFonts w:ascii="Source Sans Pro" w:hAnsi="Source Sans Pro" w:cstheme="minorHAnsi"/>
        </w:rPr>
        <w:t xml:space="preserve"> Leitung der Gruppe inne. Sie stellt sich den Teilnehmenden als Schaltzentrale vor</w:t>
      </w:r>
      <w:r>
        <w:rPr>
          <w:rFonts w:ascii="Source Sans Pro" w:hAnsi="Source Sans Pro" w:cstheme="minorHAnsi"/>
        </w:rPr>
        <w:t>. I</w:t>
      </w:r>
      <w:r w:rsidRPr="009666EF">
        <w:rPr>
          <w:rFonts w:ascii="Source Sans Pro" w:hAnsi="Source Sans Pro" w:cstheme="minorHAnsi"/>
        </w:rPr>
        <w:t xml:space="preserve">n der Schaltzentrale werden die Buchstaben für das Lösungswort verwahrt und die Aufgaben des Gewinnspiels </w:t>
      </w:r>
      <w:r>
        <w:rPr>
          <w:rFonts w:ascii="Source Sans Pro" w:hAnsi="Source Sans Pro" w:cstheme="minorHAnsi"/>
        </w:rPr>
        <w:t xml:space="preserve">(Stationen) </w:t>
      </w:r>
      <w:r w:rsidRPr="009666EF">
        <w:rPr>
          <w:rFonts w:ascii="Source Sans Pro" w:hAnsi="Source Sans Pro" w:cstheme="minorHAnsi"/>
        </w:rPr>
        <w:t>verteilt.</w:t>
      </w:r>
    </w:p>
    <w:p w14:paraId="40B21FD5" w14:textId="28A69977" w:rsidR="009666EF" w:rsidRPr="009666EF" w:rsidRDefault="009666EF" w:rsidP="009666EF">
      <w:pPr>
        <w:jc w:val="both"/>
        <w:rPr>
          <w:rFonts w:ascii="Source Sans Pro" w:hAnsi="Source Sans Pro" w:cstheme="minorHAnsi"/>
        </w:rPr>
      </w:pPr>
      <w:r w:rsidRPr="009666EF">
        <w:rPr>
          <w:rFonts w:ascii="Source Sans Pro" w:hAnsi="Source Sans Pro" w:cstheme="minorHAnsi"/>
        </w:rPr>
        <w:t>Es bilden sich vier gleich große Gruppen. Nachdem die</w:t>
      </w:r>
      <w:r w:rsidR="00F15A00">
        <w:rPr>
          <w:rFonts w:ascii="Source Sans Pro" w:hAnsi="Source Sans Pro" w:cstheme="minorHAnsi"/>
        </w:rPr>
        <w:t>se</w:t>
      </w:r>
      <w:r w:rsidRPr="009666EF">
        <w:rPr>
          <w:rFonts w:ascii="Source Sans Pro" w:hAnsi="Source Sans Pro" w:cstheme="minorHAnsi"/>
        </w:rPr>
        <w:t xml:space="preserve"> sich gebildet haben, teilt sich jede Gruppe in zwei gleich große Teams auf. Jede Gruppe erhält </w:t>
      </w:r>
      <w:r w:rsidR="00F15A00">
        <w:rPr>
          <w:rFonts w:ascii="Source Sans Pro" w:hAnsi="Source Sans Pro" w:cstheme="minorHAnsi"/>
        </w:rPr>
        <w:t xml:space="preserve">diese Spielregeln und </w:t>
      </w:r>
      <w:r w:rsidRPr="009666EF">
        <w:rPr>
          <w:rFonts w:ascii="Source Sans Pro" w:hAnsi="Source Sans Pro" w:cstheme="minorHAnsi"/>
        </w:rPr>
        <w:t>einen Promo-Aktions-Zettel (Spielplan)</w:t>
      </w:r>
      <w:r w:rsidR="00F15A00">
        <w:rPr>
          <w:rFonts w:ascii="Source Sans Pro" w:hAnsi="Source Sans Pro" w:cstheme="minorHAnsi"/>
        </w:rPr>
        <w:t>.</w:t>
      </w:r>
      <w:r w:rsidRPr="009666EF">
        <w:rPr>
          <w:rFonts w:ascii="Source Sans Pro" w:hAnsi="Source Sans Pro" w:cstheme="minorHAnsi"/>
        </w:rPr>
        <w:t xml:space="preserve"> Darauf finden sich vier Stationen. </w:t>
      </w:r>
    </w:p>
    <w:p w14:paraId="0C7BF830" w14:textId="45EBAB22" w:rsidR="009666EF" w:rsidRPr="009666EF" w:rsidRDefault="009666EF" w:rsidP="009666EF">
      <w:pPr>
        <w:jc w:val="both"/>
        <w:rPr>
          <w:rFonts w:ascii="Source Sans Pro" w:hAnsi="Source Sans Pro" w:cstheme="minorHAnsi"/>
        </w:rPr>
      </w:pPr>
      <w:r w:rsidRPr="009666EF">
        <w:rPr>
          <w:rFonts w:ascii="Source Sans Pro" w:hAnsi="Source Sans Pro" w:cstheme="minorHAnsi"/>
        </w:rPr>
        <w:t>Jede Gruppe startet an einer anderen Station und wechselt den Pfeilen folgend wie auf dem Promo-</w:t>
      </w:r>
      <w:r>
        <w:rPr>
          <w:rFonts w:ascii="Source Sans Pro" w:hAnsi="Source Sans Pro" w:cstheme="minorHAnsi"/>
        </w:rPr>
        <w:t>Plan</w:t>
      </w:r>
      <w:r w:rsidRPr="009666EF">
        <w:rPr>
          <w:rFonts w:ascii="Source Sans Pro" w:hAnsi="Source Sans Pro" w:cstheme="minorHAnsi"/>
        </w:rPr>
        <w:t xml:space="preserve"> angegeben. Die Stationen müssen immer in der gleichen Reihenfolge abgelaufen werden. </w:t>
      </w:r>
    </w:p>
    <w:p w14:paraId="0AECF9B2" w14:textId="763A2F4E" w:rsidR="009666EF" w:rsidRPr="009666EF" w:rsidRDefault="00F15A00" w:rsidP="009666EF">
      <w:pPr>
        <w:jc w:val="both"/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t xml:space="preserve">Für jede Station erhalten die Gruppen einen </w:t>
      </w:r>
      <w:proofErr w:type="spellStart"/>
      <w:r>
        <w:rPr>
          <w:rFonts w:ascii="Source Sans Pro" w:hAnsi="Source Sans Pro" w:cstheme="minorHAnsi"/>
        </w:rPr>
        <w:t>Stationenzettel</w:t>
      </w:r>
      <w:proofErr w:type="spellEnd"/>
      <w:r>
        <w:rPr>
          <w:rFonts w:ascii="Source Sans Pro" w:hAnsi="Source Sans Pro" w:cstheme="minorHAnsi"/>
        </w:rPr>
        <w:t xml:space="preserve"> mit konkreten Aufgaben. Sie haben</w:t>
      </w:r>
      <w:r w:rsidR="009666EF" w:rsidRPr="009666EF">
        <w:rPr>
          <w:rFonts w:ascii="Source Sans Pro" w:hAnsi="Source Sans Pro" w:cstheme="minorHAnsi"/>
        </w:rPr>
        <w:t xml:space="preserve"> </w:t>
      </w:r>
      <w:r w:rsidR="009666EF">
        <w:rPr>
          <w:rFonts w:ascii="Source Sans Pro" w:hAnsi="Source Sans Pro" w:cstheme="minorHAnsi"/>
        </w:rPr>
        <w:t xml:space="preserve">zehn Minuten </w:t>
      </w:r>
      <w:r w:rsidR="009666EF" w:rsidRPr="009666EF">
        <w:rPr>
          <w:rFonts w:ascii="Source Sans Pro" w:hAnsi="Source Sans Pro" w:cstheme="minorHAnsi"/>
        </w:rPr>
        <w:t>Zeit pro Station</w:t>
      </w:r>
      <w:r>
        <w:rPr>
          <w:rFonts w:ascii="Source Sans Pro" w:hAnsi="Source Sans Pro" w:cstheme="minorHAnsi"/>
        </w:rPr>
        <w:t>, um die Aufgaben zu erledigen</w:t>
      </w:r>
      <w:r w:rsidR="009666EF" w:rsidRPr="009666EF">
        <w:rPr>
          <w:rFonts w:ascii="Source Sans Pro" w:hAnsi="Source Sans Pro" w:cstheme="minorHAnsi"/>
        </w:rPr>
        <w:t>. Danach gehen sie direkt zur Schaltzentrale. Dort zeigen sie ihre Lösungen bzw. Ergebnisse, erhalten zwei oder drei Buchstaben für das Lösungswort und den nächsten Stationszettel (entsprechend Spielplan).</w:t>
      </w:r>
    </w:p>
    <w:p w14:paraId="4033D43E" w14:textId="4B5C3DB0" w:rsidR="009666EF" w:rsidRDefault="009666EF" w:rsidP="009666EF">
      <w:pPr>
        <w:jc w:val="both"/>
        <w:rPr>
          <w:rFonts w:asciiTheme="minorHAnsi" w:hAnsiTheme="minorHAnsi" w:cstheme="minorHAnsi"/>
        </w:rPr>
      </w:pPr>
      <w:r w:rsidRPr="001E2FB1">
        <w:rPr>
          <w:rFonts w:asciiTheme="minorHAnsi" w:hAnsiTheme="minorHAnsi" w:cstheme="minorHAnsi"/>
        </w:rPr>
        <w:t>Die Gruppe, die als erstes das Lösungswort hat, erhält eine</w:t>
      </w:r>
      <w:r>
        <w:rPr>
          <w:rFonts w:asciiTheme="minorHAnsi" w:hAnsiTheme="minorHAnsi" w:cstheme="minorHAnsi"/>
        </w:rPr>
        <w:t>n Preis/ eine</w:t>
      </w:r>
      <w:r w:rsidRPr="001E2FB1">
        <w:rPr>
          <w:rFonts w:asciiTheme="minorHAnsi" w:hAnsiTheme="minorHAnsi" w:cstheme="minorHAnsi"/>
        </w:rPr>
        <w:t xml:space="preserve"> Überraschung. </w:t>
      </w:r>
    </w:p>
    <w:p w14:paraId="0804B0B4" w14:textId="14ADCDF1" w:rsidR="000C56B4" w:rsidRPr="00FE5B19" w:rsidRDefault="00A02145" w:rsidP="00A37E35">
      <w:pPr>
        <w:jc w:val="both"/>
        <w:rPr>
          <w:rFonts w:ascii="Source Sans Pro" w:hAnsi="Source Sans Pro" w:cstheme="minorHAnsi"/>
        </w:rPr>
      </w:pPr>
      <w:r w:rsidRPr="00FE5B19">
        <w:rPr>
          <w:rFonts w:ascii="Source Sans Pro" w:hAnsi="Source Sans Pro"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721728" behindDoc="0" locked="1" layoutInCell="1" allowOverlap="1" wp14:anchorId="23198A96" wp14:editId="6AC2636D">
            <wp:simplePos x="0" y="0"/>
            <wp:positionH relativeFrom="page">
              <wp:posOffset>504190</wp:posOffset>
            </wp:positionH>
            <wp:positionV relativeFrom="page">
              <wp:posOffset>7910195</wp:posOffset>
            </wp:positionV>
            <wp:extent cx="6663600" cy="1958400"/>
            <wp:effectExtent l="0" t="0" r="4445" b="3810"/>
            <wp:wrapNone/>
            <wp:docPr id="484036522" name="Grafik 26" descr="Ein Bild, das Darstellung, Animierter Cartoon, Fiktion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36522" name="Grafik 26" descr="Ein Bild, das Darstellung, Animierter Cartoon, Fiktion, Clipar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600" cy="19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5B19">
        <w:rPr>
          <w:rFonts w:ascii="Source Sans Pro" w:hAnsi="Source Sans Pro"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773952" behindDoc="0" locked="1" layoutInCell="1" allowOverlap="1" wp14:anchorId="10D8A049" wp14:editId="720A5617">
            <wp:simplePos x="0" y="0"/>
            <wp:positionH relativeFrom="page">
              <wp:posOffset>299085</wp:posOffset>
            </wp:positionH>
            <wp:positionV relativeFrom="page">
              <wp:posOffset>7427595</wp:posOffset>
            </wp:positionV>
            <wp:extent cx="4928400" cy="1015200"/>
            <wp:effectExtent l="0" t="0" r="5715" b="0"/>
            <wp:wrapNone/>
            <wp:docPr id="1325996408" name="Grafik 31" descr="Ein Bild, das Text, Symbol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96408" name="Grafik 31" descr="Ein Bild, das Text, Symbol, Schrift, Logo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400" cy="10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56B4" w:rsidRPr="00FE5B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FEDD" w14:textId="77777777" w:rsidR="00FB64E8" w:rsidRDefault="00FB64E8" w:rsidP="009030EE">
      <w:pPr>
        <w:spacing w:after="0" w:line="240" w:lineRule="auto"/>
      </w:pPr>
      <w:r>
        <w:separator/>
      </w:r>
    </w:p>
  </w:endnote>
  <w:endnote w:type="continuationSeparator" w:id="0">
    <w:p w14:paraId="68E3DAC2" w14:textId="77777777" w:rsidR="00FB64E8" w:rsidRDefault="00FB64E8" w:rsidP="0090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1329" w14:textId="77777777" w:rsidR="00240B22" w:rsidRDefault="00240B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3D1C" w14:textId="3E1D99EC" w:rsidR="009030EE" w:rsidRDefault="00240B22">
    <w:pPr>
      <w:pStyle w:val="Fuzeile"/>
    </w:pPr>
    <w:r>
      <w:rPr>
        <w:rFonts w:asciiTheme="minorHAnsi" w:hAnsiTheme="minorHAnsi" w:cstheme="minorHAnsi"/>
        <w:noProof/>
      </w:rPr>
      <w:t>Spielregeln</w:t>
    </w:r>
    <w:r w:rsidR="00181F5E">
      <w:tab/>
    </w:r>
    <w:r w:rsidR="009030EE">
      <w:tab/>
    </w:r>
    <w:r w:rsidR="009030EE">
      <w:fldChar w:fldCharType="begin"/>
    </w:r>
    <w:r w:rsidR="009030EE">
      <w:instrText>PAGE   \* MERGEFORMAT</w:instrText>
    </w:r>
    <w:r w:rsidR="009030EE">
      <w:fldChar w:fldCharType="separate"/>
    </w:r>
    <w:r w:rsidR="009030EE">
      <w:t>1</w:t>
    </w:r>
    <w:r w:rsidR="009030E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2861" w14:textId="77777777" w:rsidR="00240B22" w:rsidRDefault="00240B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076B" w14:textId="77777777" w:rsidR="00FB64E8" w:rsidRDefault="00FB64E8" w:rsidP="009030EE">
      <w:pPr>
        <w:spacing w:after="0" w:line="240" w:lineRule="auto"/>
      </w:pPr>
      <w:r>
        <w:separator/>
      </w:r>
    </w:p>
  </w:footnote>
  <w:footnote w:type="continuationSeparator" w:id="0">
    <w:p w14:paraId="61BE3BA7" w14:textId="77777777" w:rsidR="00FB64E8" w:rsidRDefault="00FB64E8" w:rsidP="0090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15F2" w14:textId="77777777" w:rsidR="00240B22" w:rsidRDefault="00240B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B31F" w14:textId="77777777" w:rsidR="00240B22" w:rsidRDefault="00240B2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A1ED" w14:textId="77777777" w:rsidR="00240B22" w:rsidRDefault="00240B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C0552"/>
    <w:multiLevelType w:val="hybridMultilevel"/>
    <w:tmpl w:val="7FCE641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11B9F"/>
    <w:multiLevelType w:val="hybridMultilevel"/>
    <w:tmpl w:val="AC62A9C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33CDF"/>
    <w:multiLevelType w:val="hybridMultilevel"/>
    <w:tmpl w:val="A998B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487706">
    <w:abstractNumId w:val="1"/>
  </w:num>
  <w:num w:numId="2" w16cid:durableId="207912670">
    <w:abstractNumId w:val="0"/>
  </w:num>
  <w:num w:numId="3" w16cid:durableId="175304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EE"/>
    <w:rsid w:val="0002574D"/>
    <w:rsid w:val="000265D5"/>
    <w:rsid w:val="00043EE6"/>
    <w:rsid w:val="00060776"/>
    <w:rsid w:val="000B7921"/>
    <w:rsid w:val="000C0D0D"/>
    <w:rsid w:val="000C0DBA"/>
    <w:rsid w:val="000C56B4"/>
    <w:rsid w:val="00162EAF"/>
    <w:rsid w:val="00165E38"/>
    <w:rsid w:val="00175B3D"/>
    <w:rsid w:val="00181F5E"/>
    <w:rsid w:val="001A767F"/>
    <w:rsid w:val="001B0B90"/>
    <w:rsid w:val="001D001B"/>
    <w:rsid w:val="00203F0A"/>
    <w:rsid w:val="00224E41"/>
    <w:rsid w:val="00240B22"/>
    <w:rsid w:val="002A0C68"/>
    <w:rsid w:val="002A1294"/>
    <w:rsid w:val="002A483E"/>
    <w:rsid w:val="002C2113"/>
    <w:rsid w:val="002F763E"/>
    <w:rsid w:val="00316EF9"/>
    <w:rsid w:val="00326E2A"/>
    <w:rsid w:val="003D3345"/>
    <w:rsid w:val="004D6F6F"/>
    <w:rsid w:val="0052544F"/>
    <w:rsid w:val="005364BF"/>
    <w:rsid w:val="00584AA3"/>
    <w:rsid w:val="0060610E"/>
    <w:rsid w:val="0063683E"/>
    <w:rsid w:val="00690F48"/>
    <w:rsid w:val="006938C6"/>
    <w:rsid w:val="006C0980"/>
    <w:rsid w:val="006D6A40"/>
    <w:rsid w:val="00736D5C"/>
    <w:rsid w:val="007A0791"/>
    <w:rsid w:val="00830129"/>
    <w:rsid w:val="00832ECA"/>
    <w:rsid w:val="0089375D"/>
    <w:rsid w:val="008D76BF"/>
    <w:rsid w:val="009030EE"/>
    <w:rsid w:val="00942A36"/>
    <w:rsid w:val="009666EF"/>
    <w:rsid w:val="009C3D6A"/>
    <w:rsid w:val="009E2B7F"/>
    <w:rsid w:val="00A0115A"/>
    <w:rsid w:val="00A02145"/>
    <w:rsid w:val="00A13A4F"/>
    <w:rsid w:val="00A37E35"/>
    <w:rsid w:val="00A709F5"/>
    <w:rsid w:val="00AC722A"/>
    <w:rsid w:val="00AE4E5A"/>
    <w:rsid w:val="00B462EA"/>
    <w:rsid w:val="00B5433B"/>
    <w:rsid w:val="00B844C3"/>
    <w:rsid w:val="00B93435"/>
    <w:rsid w:val="00BC7815"/>
    <w:rsid w:val="00C31880"/>
    <w:rsid w:val="00C927EA"/>
    <w:rsid w:val="00CC4923"/>
    <w:rsid w:val="00D702FC"/>
    <w:rsid w:val="00D822B9"/>
    <w:rsid w:val="00DD2F3D"/>
    <w:rsid w:val="00E92444"/>
    <w:rsid w:val="00E968C9"/>
    <w:rsid w:val="00EA5689"/>
    <w:rsid w:val="00EA7998"/>
    <w:rsid w:val="00ED239F"/>
    <w:rsid w:val="00EF7AE5"/>
    <w:rsid w:val="00F15A00"/>
    <w:rsid w:val="00F15DAA"/>
    <w:rsid w:val="00F96B47"/>
    <w:rsid w:val="00FB64E8"/>
    <w:rsid w:val="00FB78E9"/>
    <w:rsid w:val="00FE5B19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D55B0"/>
  <w15:chartTrackingRefBased/>
  <w15:docId w15:val="{E566B8D4-C639-4F7D-9320-E7CB87FC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30EE"/>
    <w:rPr>
      <w:rFonts w:ascii="Calibri" w:eastAsia="Calibri" w:hAnsi="Calibri" w:cs="Calibri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3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0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30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30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30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30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30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30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30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3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3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3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30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30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30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30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30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30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3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0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30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3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30E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030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30E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030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3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30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30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030EE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30EE"/>
    <w:rPr>
      <w:rFonts w:ascii="Calibri" w:eastAsia="Calibri" w:hAnsi="Calibri" w:cs="Calibri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0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30EE"/>
    <w:rPr>
      <w:rFonts w:ascii="Calibri" w:eastAsia="Calibri" w:hAnsi="Calibri" w:cs="Calibri"/>
      <w:kern w:val="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129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2A129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einLeerraum">
    <w:name w:val="No Spacing"/>
    <w:uiPriority w:val="1"/>
    <w:qFormat/>
    <w:rsid w:val="00203F0A"/>
    <w:pPr>
      <w:spacing w:after="0" w:line="240" w:lineRule="auto"/>
    </w:pPr>
    <w:rPr>
      <w:rFonts w:ascii="Calibri" w:eastAsia="Calibri" w:hAnsi="Calibri" w:cs="Calibri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AE748-4200-48B7-B86C-8E1145C0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Thiel | Evangelische Akademie Wittenberg</dc:creator>
  <cp:keywords/>
  <dc:description/>
  <cp:lastModifiedBy>Tobias Thiel | Evangelische Akademie Wittenberg</cp:lastModifiedBy>
  <cp:revision>5</cp:revision>
  <cp:lastPrinted>2024-11-17T22:57:00Z</cp:lastPrinted>
  <dcterms:created xsi:type="dcterms:W3CDTF">2024-11-17T22:58:00Z</dcterms:created>
  <dcterms:modified xsi:type="dcterms:W3CDTF">2025-02-07T07:26:00Z</dcterms:modified>
</cp:coreProperties>
</file>